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6E" w:rsidRDefault="00A4426E" w:rsidP="009B4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57B3">
        <w:rPr>
          <w:rFonts w:ascii="Times New Roman" w:hAnsi="Times New Roman"/>
          <w:b/>
          <w:sz w:val="28"/>
          <w:szCs w:val="28"/>
        </w:rPr>
        <w:t>Комплект учебного и лабораторно-технологическо</w:t>
      </w:r>
      <w:r>
        <w:rPr>
          <w:rFonts w:ascii="Times New Roman" w:hAnsi="Times New Roman"/>
          <w:b/>
          <w:sz w:val="28"/>
          <w:szCs w:val="28"/>
        </w:rPr>
        <w:t>го</w:t>
      </w:r>
      <w:r w:rsidRPr="000B57B3">
        <w:rPr>
          <w:rFonts w:ascii="Times New Roman" w:hAnsi="Times New Roman"/>
          <w:b/>
          <w:sz w:val="28"/>
          <w:szCs w:val="28"/>
        </w:rPr>
        <w:t xml:space="preserve"> оборудования для </w:t>
      </w:r>
      <w:proofErr w:type="spellStart"/>
      <w:r w:rsidRPr="000B57B3">
        <w:rPr>
          <w:rFonts w:ascii="Times New Roman" w:hAnsi="Times New Roman"/>
          <w:b/>
          <w:sz w:val="28"/>
          <w:szCs w:val="28"/>
        </w:rPr>
        <w:t>агрокласс</w:t>
      </w:r>
      <w:r>
        <w:rPr>
          <w:rFonts w:ascii="Times New Roman" w:hAnsi="Times New Roman"/>
          <w:b/>
          <w:sz w:val="28"/>
          <w:szCs w:val="28"/>
        </w:rPr>
        <w:t>ов</w:t>
      </w:r>
      <w:bookmarkStart w:id="0" w:name="_GoBack"/>
      <w:bookmarkEnd w:id="0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2683"/>
        <w:gridCol w:w="2536"/>
        <w:gridCol w:w="4191"/>
      </w:tblGrid>
      <w:tr w:rsidR="00A4426E" w:rsidRPr="00AC1538" w:rsidTr="00CC060D">
        <w:tc>
          <w:tcPr>
            <w:tcW w:w="557" w:type="dxa"/>
          </w:tcPr>
          <w:p w:rsidR="00A4426E" w:rsidRPr="00AC1538" w:rsidRDefault="00A4426E" w:rsidP="00AC1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Описание оборудования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Примерное назначение оборудования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Робототехнический комплекс НАУРОБО «Умная теплица»  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Набор-конструктор по сборке модели умной теплицы с роботизированной системой управления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— Механическая сборка корпусных элементов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— Монтаж электрических схем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— Применение датчиков для контроля параметров внутренней среды и созданию алгоритмов автоматического управления этими параметрами (в частности, температурой, влажностью почвы, освещенностью) с целью выращивания биологических культур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— Программирование на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JavaScript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фреймворка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NodeJS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(+HTML и CSS)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— Изучение влияния на рост растений температуры, влажности почвы и освещенности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Цифровая лаборатория «Школьная метеостанция»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Метеорологическая (психрометрическая) будка представляет собой белую будку с двойным потолком, жалюзийными стенками и дверцей, что обеспечивает свободную циркуляцию воздуха и защищает приборы, размещенные внутри, от осадков, прямого действия солнечных лучей, излучения земной поверхности.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Обучение навыкам проведения метеорологических наблюдений: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- проведение наблюдений и измерений следующих параметров температуры, атмосферного давления, относительной влажности воздуха, направления ветра, скорости ветра, количества атмосферных осадков.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Осадкомер</w:t>
            </w:r>
            <w:proofErr w:type="spellEnd"/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В комплект входит датчик осадков, стойка.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Измерение количества твердых, жидких и смешанных осадков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Комплект учебно-лабораторного оборудования "Агроном-полевод"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В состав комплекта входит: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- PH метр – прибор для определения кислотности почвы;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- TDS метр – прибор для определения качества воды;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Набор для цветового тестирования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Калибровочный </w:t>
            </w:r>
            <w:r w:rsidRPr="00AC1538">
              <w:rPr>
                <w:rFonts w:ascii="Times New Roman" w:hAnsi="Times New Roman"/>
                <w:sz w:val="24"/>
                <w:szCs w:val="24"/>
              </w:rPr>
              <w:lastRenderedPageBreak/>
              <w:t>раствор;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- Стакан ПП Н-100;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- Палочка стеклянная.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практических занятий по изучению приборов анализа и контроля состояния почвы и различных химико-биологических параметров биосферы сельскохозяйственных культур.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Комплект лабораторного оборудования "Растения и их среда обитания"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В состав комплекта входит: стекло для определения прозрачности воды, шприц, лотки для выращивания ростков, весы, термометр, измерительный цилиндр, лупа, чаша Петри, пинцет, ланцет,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препаровальная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игла, универсальная индикаторная бумага, краситель красный</w:t>
            </w:r>
            <w:proofErr w:type="gramEnd"/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Изучение строения и признаков жизнедеятельности растений, а также воды и почвы как среды обитания живых организмов.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Комплект лабораторного оборудования "Сельскохозяйственные культуры"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В состав комплекта входит: тарелка,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трехлинзовая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лупа, пипетка, пинцет, иглы, штатив для пробирок, горелка, микроскоп</w:t>
            </w:r>
            <w:proofErr w:type="gramEnd"/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Экспериментальное исследование характеристик и свойств различных культур, произрастающих в разных регионах мира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Роботехнический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конструктор «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Агро-Робот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Робототехнический конструктор на базе шестиколесного шасси. На робота установлено навесное оборудование - устройство имитации посадки картофеля, имитация плуга и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схват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с отвалом, </w:t>
            </w:r>
            <w:proofErr w:type="gramStart"/>
            <w:r w:rsidRPr="00AC1538">
              <w:rPr>
                <w:rFonts w:ascii="Times New Roman" w:hAnsi="Times New Roman"/>
                <w:sz w:val="24"/>
                <w:szCs w:val="24"/>
              </w:rPr>
              <w:t>сменяемый</w:t>
            </w:r>
            <w:proofErr w:type="gram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однозвенным манипулятором.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Изучение принципов создания электронных устройств на основе электронных компонентов и программируемых контроллеров.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Имитация таких действий, как: вспашка поля, перевозка и перемещение имитации сельскохозяйственных грузов, посадка картошки.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Оборудование включает в себя: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Беспилотный летательный аппарат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Радиопередатчик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Аккумулятор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Зарядное устройство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USB-кабель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Пропеллеры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Защитные кожухи пропеллера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- Инструмент для снятия пропеллера </w:t>
            </w:r>
          </w:p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lastRenderedPageBreak/>
              <w:t>- Фрикционные штифты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lastRenderedPageBreak/>
              <w:t>Изучение основ пилотирования и программирования, основ инженерии, аэродинамики.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CC060D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A4426E" w:rsidRPr="00AC15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Интерактивный ветеринарный атлас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Учебное пособие для изучения анатомии животного, ветеринарной медицины и зоологии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Послойное изучение анатомической структуры животного за счет демонстрации трёхмерных моделей органов и систем, их взаиморасположения и взаимоотношения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CC0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1</w:t>
            </w:r>
            <w:r w:rsidR="00CC060D">
              <w:rPr>
                <w:rFonts w:ascii="Times New Roman" w:hAnsi="Times New Roman"/>
                <w:sz w:val="24"/>
                <w:szCs w:val="24"/>
              </w:rPr>
              <w:t>0</w:t>
            </w:r>
            <w:r w:rsidRPr="00AC15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Овоскоп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Стального корпус с покрытием белого цвета выполненного методом порошковой окраски. В овоскопе установлен патрон для лампы накаливания ~220В. Рабочая температура от 0 до 30</w:t>
            </w:r>
            <w:proofErr w:type="gramStart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при влажности до 80%. 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Исследование яиц методом просвечивания. Позволяет выявить такие дефекты как: трещины, мутные яйца, наличие посторонних включений и пятен под скорлупой.</w:t>
            </w:r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CC0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1</w:t>
            </w:r>
            <w:r w:rsidR="00CC060D">
              <w:rPr>
                <w:rFonts w:ascii="Times New Roman" w:hAnsi="Times New Roman"/>
                <w:sz w:val="24"/>
                <w:szCs w:val="24"/>
              </w:rPr>
              <w:t>1</w:t>
            </w:r>
            <w:r w:rsidRPr="00AC15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Стетоскоп</w:t>
            </w:r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Медицинский диагностический прибор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538">
              <w:rPr>
                <w:rFonts w:ascii="Times New Roman" w:hAnsi="Times New Roman"/>
                <w:sz w:val="24"/>
                <w:szCs w:val="24"/>
              </w:rPr>
              <w:t>Аускультация (выслушивание) звуков, исходящих от сердца, сосудов, лёгких, бронхов, кишечника и других органов.</w:t>
            </w:r>
            <w:proofErr w:type="gramEnd"/>
          </w:p>
        </w:tc>
      </w:tr>
      <w:tr w:rsidR="00A4426E" w:rsidRPr="00AC1538" w:rsidTr="00CC060D">
        <w:tc>
          <w:tcPr>
            <w:tcW w:w="557" w:type="dxa"/>
          </w:tcPr>
          <w:p w:rsidR="00A4426E" w:rsidRPr="00AC1538" w:rsidRDefault="00A4426E" w:rsidP="00CC0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1</w:t>
            </w:r>
            <w:r w:rsidR="00CC060D">
              <w:rPr>
                <w:rFonts w:ascii="Times New Roman" w:hAnsi="Times New Roman"/>
                <w:sz w:val="24"/>
                <w:szCs w:val="24"/>
              </w:rPr>
              <w:t>2</w:t>
            </w:r>
            <w:r w:rsidRPr="00AC15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Трихинеллоскоп</w:t>
            </w:r>
            <w:proofErr w:type="spellEnd"/>
          </w:p>
        </w:tc>
        <w:tc>
          <w:tcPr>
            <w:tcW w:w="2536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>Портативный прибор для увеличения</w:t>
            </w:r>
          </w:p>
        </w:tc>
        <w:tc>
          <w:tcPr>
            <w:tcW w:w="4191" w:type="dxa"/>
          </w:tcPr>
          <w:p w:rsidR="00A4426E" w:rsidRPr="00AC1538" w:rsidRDefault="00A4426E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38">
              <w:rPr>
                <w:rFonts w:ascii="Times New Roman" w:hAnsi="Times New Roman"/>
                <w:sz w:val="24"/>
                <w:szCs w:val="24"/>
              </w:rPr>
              <w:t xml:space="preserve">Диагностика трихинеллеза у диких и домашних животных методом </w:t>
            </w:r>
            <w:proofErr w:type="gramStart"/>
            <w:r w:rsidRPr="00AC1538">
              <w:rPr>
                <w:rFonts w:ascii="Times New Roman" w:hAnsi="Times New Roman"/>
                <w:sz w:val="24"/>
                <w:szCs w:val="24"/>
              </w:rPr>
              <w:t>компрессионной</w:t>
            </w:r>
            <w:proofErr w:type="gram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трихинеллоскопии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. Прибор позволяет выявлять паразитов в мышцах рыб,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партенид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трематод в пресноводных моллюсках при </w:t>
            </w:r>
            <w:proofErr w:type="spellStart"/>
            <w:r w:rsidRPr="00AC1538">
              <w:rPr>
                <w:rFonts w:ascii="Times New Roman" w:hAnsi="Times New Roman"/>
                <w:sz w:val="24"/>
                <w:szCs w:val="24"/>
              </w:rPr>
              <w:t>гельминотологической</w:t>
            </w:r>
            <w:proofErr w:type="spellEnd"/>
            <w:r w:rsidRPr="00AC1538">
              <w:rPr>
                <w:rFonts w:ascii="Times New Roman" w:hAnsi="Times New Roman"/>
                <w:sz w:val="24"/>
                <w:szCs w:val="24"/>
              </w:rPr>
              <w:t xml:space="preserve"> оценке пастбищ, а также может использоваться в качестве обычного микроскопа.</w:t>
            </w:r>
          </w:p>
        </w:tc>
      </w:tr>
      <w:tr w:rsidR="00CC060D" w:rsidRPr="00AC1538" w:rsidTr="00CC060D">
        <w:tc>
          <w:tcPr>
            <w:tcW w:w="557" w:type="dxa"/>
          </w:tcPr>
          <w:p w:rsidR="00CC060D" w:rsidRPr="00AC1538" w:rsidRDefault="00CC060D" w:rsidP="00CC0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683" w:type="dxa"/>
          </w:tcPr>
          <w:p w:rsidR="00CC060D" w:rsidRPr="00AC1538" w:rsidRDefault="00CC060D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полей для робототехники (полигон)</w:t>
            </w:r>
          </w:p>
        </w:tc>
        <w:tc>
          <w:tcPr>
            <w:tcW w:w="2536" w:type="dxa"/>
          </w:tcPr>
          <w:p w:rsidR="00CC060D" w:rsidRPr="00AC1538" w:rsidRDefault="00CC060D" w:rsidP="00CC0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60D">
              <w:rPr>
                <w:rFonts w:ascii="Times New Roman" w:hAnsi="Times New Roman"/>
                <w:color w:val="000000"/>
                <w:sz w:val="24"/>
                <w:szCs w:val="24"/>
              </w:rPr>
              <w:t>Испытательный полигон представляет собой реконфигурируемую</w:t>
            </w:r>
            <w:r w:rsidRPr="00CC060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полосу препятствий, составными элементами которой являются 12 различных</w:t>
            </w:r>
            <w:r w:rsidRPr="00CC060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участков с испытаниями и заданиями, а также </w:t>
            </w:r>
            <w:proofErr w:type="gramStart"/>
            <w:r w:rsidRPr="00CC060D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</w:t>
            </w:r>
            <w:proofErr w:type="gramEnd"/>
            <w:r w:rsidRPr="00CC0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комплектующие и</w:t>
            </w:r>
            <w:r w:rsidRPr="00CC060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оборудование.</w:t>
            </w:r>
          </w:p>
        </w:tc>
        <w:tc>
          <w:tcPr>
            <w:tcW w:w="4191" w:type="dxa"/>
          </w:tcPr>
          <w:p w:rsidR="00CC060D" w:rsidRPr="00CC060D" w:rsidRDefault="00CC060D" w:rsidP="0097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Преодоление или выполнение испытаний и заданий </w:t>
            </w:r>
            <w:r w:rsidR="0097624C">
              <w:rPr>
                <w:rFonts w:ascii="Times New Roman" w:hAnsi="Times New Roman"/>
                <w:color w:val="000000"/>
                <w:sz w:val="24"/>
                <w:szCs w:val="24"/>
              </w:rPr>
              <w:t>мобильными роботами</w:t>
            </w:r>
          </w:p>
        </w:tc>
      </w:tr>
      <w:tr w:rsidR="0097624C" w:rsidRPr="00AC1538" w:rsidTr="00CC060D">
        <w:tc>
          <w:tcPr>
            <w:tcW w:w="557" w:type="dxa"/>
          </w:tcPr>
          <w:p w:rsidR="0097624C" w:rsidRDefault="0097624C" w:rsidP="00CC0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83" w:type="dxa"/>
          </w:tcPr>
          <w:p w:rsidR="0097624C" w:rsidRDefault="0097624C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2536" w:type="dxa"/>
          </w:tcPr>
          <w:p w:rsidR="0097624C" w:rsidRPr="00CC060D" w:rsidRDefault="0097624C" w:rsidP="00CC06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</w:tcPr>
          <w:p w:rsidR="0097624C" w:rsidRPr="00CC060D" w:rsidRDefault="0097624C" w:rsidP="009762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Презентационное оборудование</w:t>
            </w:r>
          </w:p>
        </w:tc>
      </w:tr>
      <w:tr w:rsidR="0097624C" w:rsidRPr="00AC1538" w:rsidTr="00CC060D">
        <w:tc>
          <w:tcPr>
            <w:tcW w:w="557" w:type="dxa"/>
          </w:tcPr>
          <w:p w:rsidR="0097624C" w:rsidRDefault="0097624C" w:rsidP="00CC0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83" w:type="dxa"/>
          </w:tcPr>
          <w:p w:rsidR="0097624C" w:rsidRDefault="0097624C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Ноутбуки </w:t>
            </w:r>
          </w:p>
        </w:tc>
        <w:tc>
          <w:tcPr>
            <w:tcW w:w="2536" w:type="dxa"/>
          </w:tcPr>
          <w:p w:rsidR="0097624C" w:rsidRPr="00CC060D" w:rsidRDefault="0097624C" w:rsidP="00CC06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</w:tcPr>
          <w:p w:rsidR="0097624C" w:rsidRDefault="0097624C" w:rsidP="009762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24C" w:rsidRPr="00AC1538" w:rsidTr="00CC060D">
        <w:tc>
          <w:tcPr>
            <w:tcW w:w="557" w:type="dxa"/>
          </w:tcPr>
          <w:p w:rsidR="0097624C" w:rsidRDefault="0097624C" w:rsidP="00CC0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83" w:type="dxa"/>
          </w:tcPr>
          <w:p w:rsidR="0097624C" w:rsidRDefault="0097624C" w:rsidP="00AC1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Доильный аппарат</w:t>
            </w:r>
          </w:p>
        </w:tc>
        <w:tc>
          <w:tcPr>
            <w:tcW w:w="2536" w:type="dxa"/>
          </w:tcPr>
          <w:p w:rsidR="0097624C" w:rsidRPr="00CC060D" w:rsidRDefault="0097624C" w:rsidP="00CC06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Демонстрационное оборудование</w:t>
            </w:r>
          </w:p>
        </w:tc>
        <w:tc>
          <w:tcPr>
            <w:tcW w:w="4191" w:type="dxa"/>
          </w:tcPr>
          <w:p w:rsidR="0097624C" w:rsidRDefault="0097624C" w:rsidP="009762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7624C"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</w:t>
            </w:r>
            <w:proofErr w:type="gramEnd"/>
            <w:r w:rsidRPr="00976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проведения комплекса теоретических и </w:t>
            </w:r>
            <w:r w:rsidRPr="009762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практических работ по изучению конструкции и принципа действия основных узлов и агрегатов доильного аппарата</w:t>
            </w:r>
          </w:p>
        </w:tc>
      </w:tr>
    </w:tbl>
    <w:p w:rsidR="00A4426E" w:rsidRPr="00616C03" w:rsidRDefault="00A4426E" w:rsidP="009B4D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A4426E" w:rsidRPr="00616C03" w:rsidSect="00A26A08">
      <w:footerReference w:type="default" r:id="rId7"/>
      <w:pgSz w:w="11906" w:h="16838"/>
      <w:pgMar w:top="1134" w:right="130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532" w:rsidRDefault="000B4532" w:rsidP="00533298">
      <w:pPr>
        <w:spacing w:after="0" w:line="240" w:lineRule="auto"/>
      </w:pPr>
      <w:r>
        <w:separator/>
      </w:r>
    </w:p>
  </w:endnote>
  <w:endnote w:type="continuationSeparator" w:id="0">
    <w:p w:rsidR="000B4532" w:rsidRDefault="000B4532" w:rsidP="0053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6E" w:rsidRDefault="00CF4725">
    <w:pPr>
      <w:pStyle w:val="af0"/>
      <w:jc w:val="right"/>
    </w:pPr>
    <w:fldSimple w:instr="PAGE   \* MERGEFORMAT">
      <w:r w:rsidR="0097624C">
        <w:rPr>
          <w:noProof/>
        </w:rPr>
        <w:t>1</w:t>
      </w:r>
    </w:fldSimple>
  </w:p>
  <w:p w:rsidR="00A4426E" w:rsidRDefault="00A4426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532" w:rsidRDefault="000B4532" w:rsidP="00533298">
      <w:pPr>
        <w:spacing w:after="0" w:line="240" w:lineRule="auto"/>
      </w:pPr>
      <w:r>
        <w:separator/>
      </w:r>
    </w:p>
  </w:footnote>
  <w:footnote w:type="continuationSeparator" w:id="0">
    <w:p w:rsidR="000B4532" w:rsidRDefault="000B4532" w:rsidP="00533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502"/>
    <w:multiLevelType w:val="hybridMultilevel"/>
    <w:tmpl w:val="4E48B62C"/>
    <w:lvl w:ilvl="0" w:tplc="E292AE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075FF5"/>
    <w:multiLevelType w:val="hybridMultilevel"/>
    <w:tmpl w:val="378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B4474A"/>
    <w:multiLevelType w:val="multilevel"/>
    <w:tmpl w:val="44F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317F4"/>
    <w:multiLevelType w:val="hybridMultilevel"/>
    <w:tmpl w:val="26F2841C"/>
    <w:lvl w:ilvl="0" w:tplc="EA2E8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06539"/>
    <w:multiLevelType w:val="hybridMultilevel"/>
    <w:tmpl w:val="F08A8554"/>
    <w:lvl w:ilvl="0" w:tplc="EA2E8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75DDA"/>
    <w:multiLevelType w:val="hybridMultilevel"/>
    <w:tmpl w:val="7FB8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49522E"/>
    <w:multiLevelType w:val="hybridMultilevel"/>
    <w:tmpl w:val="FEFCCC3E"/>
    <w:lvl w:ilvl="0" w:tplc="E07A3A82">
      <w:start w:val="1"/>
      <w:numFmt w:val="bullet"/>
      <w:lvlText w:val="•"/>
      <w:lvlJc w:val="left"/>
      <w:pPr>
        <w:ind w:left="72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8304FB8">
      <w:start w:val="1"/>
      <w:numFmt w:val="bullet"/>
      <w:lvlText w:val="o"/>
      <w:lvlJc w:val="left"/>
      <w:pPr>
        <w:ind w:left="144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69A5EE8">
      <w:start w:val="1"/>
      <w:numFmt w:val="bullet"/>
      <w:lvlText w:val="▪"/>
      <w:lvlJc w:val="left"/>
      <w:pPr>
        <w:ind w:left="21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D267A00">
      <w:start w:val="1"/>
      <w:numFmt w:val="bullet"/>
      <w:lvlText w:val="•"/>
      <w:lvlJc w:val="left"/>
      <w:pPr>
        <w:ind w:left="288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F56B6A4">
      <w:start w:val="1"/>
      <w:numFmt w:val="bullet"/>
      <w:lvlText w:val="o"/>
      <w:lvlJc w:val="left"/>
      <w:pPr>
        <w:ind w:left="360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2546354">
      <w:start w:val="1"/>
      <w:numFmt w:val="bullet"/>
      <w:lvlText w:val="▪"/>
      <w:lvlJc w:val="left"/>
      <w:pPr>
        <w:ind w:left="432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FB248D0">
      <w:start w:val="1"/>
      <w:numFmt w:val="bullet"/>
      <w:lvlText w:val="•"/>
      <w:lvlJc w:val="left"/>
      <w:pPr>
        <w:ind w:left="504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D5E2E510">
      <w:start w:val="1"/>
      <w:numFmt w:val="bullet"/>
      <w:lvlText w:val="o"/>
      <w:lvlJc w:val="left"/>
      <w:pPr>
        <w:ind w:left="57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55F04FE2">
      <w:start w:val="1"/>
      <w:numFmt w:val="bullet"/>
      <w:lvlText w:val="▪"/>
      <w:lvlJc w:val="left"/>
      <w:pPr>
        <w:ind w:left="648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7">
    <w:nsid w:val="2A1C2A77"/>
    <w:multiLevelType w:val="hybridMultilevel"/>
    <w:tmpl w:val="AD1C8F18"/>
    <w:lvl w:ilvl="0" w:tplc="EA2E8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55653"/>
    <w:multiLevelType w:val="multilevel"/>
    <w:tmpl w:val="FE34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5875B3"/>
    <w:multiLevelType w:val="multilevel"/>
    <w:tmpl w:val="4CAC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2330D7F"/>
    <w:multiLevelType w:val="multilevel"/>
    <w:tmpl w:val="05B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07D2C"/>
    <w:multiLevelType w:val="multilevel"/>
    <w:tmpl w:val="CCD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BC2597"/>
    <w:multiLevelType w:val="multilevel"/>
    <w:tmpl w:val="A448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67351C3"/>
    <w:multiLevelType w:val="multilevel"/>
    <w:tmpl w:val="E278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F4854"/>
    <w:multiLevelType w:val="multilevel"/>
    <w:tmpl w:val="EF88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EA3CB7"/>
    <w:multiLevelType w:val="multilevel"/>
    <w:tmpl w:val="181C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DF38F6"/>
    <w:multiLevelType w:val="hybridMultilevel"/>
    <w:tmpl w:val="387EBAD6"/>
    <w:lvl w:ilvl="0" w:tplc="3F32C022">
      <w:start w:val="1"/>
      <w:numFmt w:val="decimal"/>
      <w:lvlText w:val="%1."/>
      <w:lvlJc w:val="left"/>
      <w:pPr>
        <w:ind w:left="1275" w:hanging="915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1D41DD"/>
    <w:multiLevelType w:val="hybridMultilevel"/>
    <w:tmpl w:val="D9DE9424"/>
    <w:lvl w:ilvl="0" w:tplc="9438B924"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  <w:w w:val="100"/>
        <w:sz w:val="28"/>
      </w:rPr>
    </w:lvl>
    <w:lvl w:ilvl="1" w:tplc="0CD0FA96">
      <w:numFmt w:val="bullet"/>
      <w:lvlText w:val="•"/>
      <w:lvlJc w:val="left"/>
      <w:pPr>
        <w:ind w:left="2179" w:hanging="360"/>
      </w:pPr>
    </w:lvl>
    <w:lvl w:ilvl="2" w:tplc="F8F09316">
      <w:numFmt w:val="bullet"/>
      <w:lvlText w:val="•"/>
      <w:lvlJc w:val="left"/>
      <w:pPr>
        <w:ind w:left="3142" w:hanging="360"/>
      </w:pPr>
    </w:lvl>
    <w:lvl w:ilvl="3" w:tplc="34BC68EE">
      <w:numFmt w:val="bullet"/>
      <w:lvlText w:val="•"/>
      <w:lvlJc w:val="left"/>
      <w:pPr>
        <w:ind w:left="4104" w:hanging="360"/>
      </w:pPr>
    </w:lvl>
    <w:lvl w:ilvl="4" w:tplc="0868E83C">
      <w:numFmt w:val="bullet"/>
      <w:lvlText w:val="•"/>
      <w:lvlJc w:val="left"/>
      <w:pPr>
        <w:ind w:left="5067" w:hanging="360"/>
      </w:pPr>
    </w:lvl>
    <w:lvl w:ilvl="5" w:tplc="D6006C42">
      <w:numFmt w:val="bullet"/>
      <w:lvlText w:val="•"/>
      <w:lvlJc w:val="left"/>
      <w:pPr>
        <w:ind w:left="6030" w:hanging="360"/>
      </w:pPr>
    </w:lvl>
    <w:lvl w:ilvl="6" w:tplc="A342C970">
      <w:numFmt w:val="bullet"/>
      <w:lvlText w:val="•"/>
      <w:lvlJc w:val="left"/>
      <w:pPr>
        <w:ind w:left="6992" w:hanging="360"/>
      </w:pPr>
    </w:lvl>
    <w:lvl w:ilvl="7" w:tplc="40F8FA8A">
      <w:numFmt w:val="bullet"/>
      <w:lvlText w:val="•"/>
      <w:lvlJc w:val="left"/>
      <w:pPr>
        <w:ind w:left="7955" w:hanging="360"/>
      </w:pPr>
    </w:lvl>
    <w:lvl w:ilvl="8" w:tplc="07A48DF6">
      <w:numFmt w:val="bullet"/>
      <w:lvlText w:val="•"/>
      <w:lvlJc w:val="left"/>
      <w:pPr>
        <w:ind w:left="8918" w:hanging="360"/>
      </w:pPr>
    </w:lvl>
  </w:abstractNum>
  <w:abstractNum w:abstractNumId="18">
    <w:nsid w:val="797832D3"/>
    <w:multiLevelType w:val="hybridMultilevel"/>
    <w:tmpl w:val="9A400850"/>
    <w:lvl w:ilvl="0" w:tplc="E2488B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8505AC"/>
    <w:multiLevelType w:val="hybridMultilevel"/>
    <w:tmpl w:val="84124700"/>
    <w:lvl w:ilvl="0" w:tplc="4B94BEA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20434B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4429AA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6BC82B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2581E0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31EB84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E5AD50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AC6841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11CAC5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5"/>
  </w:num>
  <w:num w:numId="7">
    <w:abstractNumId w:val="11"/>
  </w:num>
  <w:num w:numId="8">
    <w:abstractNumId w:val="8"/>
  </w:num>
  <w:num w:numId="9">
    <w:abstractNumId w:val="4"/>
  </w:num>
  <w:num w:numId="10">
    <w:abstractNumId w:val="16"/>
  </w:num>
  <w:num w:numId="11">
    <w:abstractNumId w:val="3"/>
  </w:num>
  <w:num w:numId="12">
    <w:abstractNumId w:val="9"/>
  </w:num>
  <w:num w:numId="13">
    <w:abstractNumId w:val="12"/>
  </w:num>
  <w:num w:numId="14">
    <w:abstractNumId w:val="7"/>
  </w:num>
  <w:num w:numId="15">
    <w:abstractNumId w:val="19"/>
  </w:num>
  <w:num w:numId="16">
    <w:abstractNumId w:val="6"/>
  </w:num>
  <w:num w:numId="17">
    <w:abstractNumId w:val="0"/>
  </w:num>
  <w:num w:numId="18">
    <w:abstractNumId w:val="18"/>
  </w:num>
  <w:num w:numId="19">
    <w:abstractNumId w:val="1"/>
  </w:num>
  <w:num w:numId="2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FC2"/>
    <w:rsid w:val="00004DB9"/>
    <w:rsid w:val="00031964"/>
    <w:rsid w:val="00060072"/>
    <w:rsid w:val="00060B62"/>
    <w:rsid w:val="00073FB2"/>
    <w:rsid w:val="00080ECB"/>
    <w:rsid w:val="000B4532"/>
    <w:rsid w:val="000B57B3"/>
    <w:rsid w:val="000B7EE4"/>
    <w:rsid w:val="000C58BD"/>
    <w:rsid w:val="000C5DB2"/>
    <w:rsid w:val="000D6ABE"/>
    <w:rsid w:val="00105013"/>
    <w:rsid w:val="0011468D"/>
    <w:rsid w:val="00122D2D"/>
    <w:rsid w:val="00147037"/>
    <w:rsid w:val="00151893"/>
    <w:rsid w:val="0015531C"/>
    <w:rsid w:val="001703C6"/>
    <w:rsid w:val="001949A8"/>
    <w:rsid w:val="001A7546"/>
    <w:rsid w:val="001C4285"/>
    <w:rsid w:val="001C4557"/>
    <w:rsid w:val="001D0EE5"/>
    <w:rsid w:val="001D1568"/>
    <w:rsid w:val="001D4E62"/>
    <w:rsid w:val="001D62FD"/>
    <w:rsid w:val="001F047B"/>
    <w:rsid w:val="00217F45"/>
    <w:rsid w:val="0022526F"/>
    <w:rsid w:val="00233EAE"/>
    <w:rsid w:val="00262652"/>
    <w:rsid w:val="00265F17"/>
    <w:rsid w:val="00275BCF"/>
    <w:rsid w:val="00280AFB"/>
    <w:rsid w:val="00285C05"/>
    <w:rsid w:val="002862B9"/>
    <w:rsid w:val="002A3570"/>
    <w:rsid w:val="002A6377"/>
    <w:rsid w:val="002C12A2"/>
    <w:rsid w:val="002C3031"/>
    <w:rsid w:val="002D6A28"/>
    <w:rsid w:val="002F5BF5"/>
    <w:rsid w:val="002F63A3"/>
    <w:rsid w:val="002F6463"/>
    <w:rsid w:val="00316C5C"/>
    <w:rsid w:val="00336F8D"/>
    <w:rsid w:val="0034229E"/>
    <w:rsid w:val="0034498B"/>
    <w:rsid w:val="00354A0D"/>
    <w:rsid w:val="00381D4A"/>
    <w:rsid w:val="00383F9C"/>
    <w:rsid w:val="003A0589"/>
    <w:rsid w:val="003A1CCE"/>
    <w:rsid w:val="003B0D7D"/>
    <w:rsid w:val="003B3514"/>
    <w:rsid w:val="003B435D"/>
    <w:rsid w:val="003B6125"/>
    <w:rsid w:val="003D0224"/>
    <w:rsid w:val="003E5A1D"/>
    <w:rsid w:val="003F190A"/>
    <w:rsid w:val="0040373D"/>
    <w:rsid w:val="00442348"/>
    <w:rsid w:val="00461054"/>
    <w:rsid w:val="00493D2F"/>
    <w:rsid w:val="00495759"/>
    <w:rsid w:val="004A21AD"/>
    <w:rsid w:val="004B0FE8"/>
    <w:rsid w:val="004C6AF2"/>
    <w:rsid w:val="004D543D"/>
    <w:rsid w:val="004E7EEC"/>
    <w:rsid w:val="00503B30"/>
    <w:rsid w:val="0052112C"/>
    <w:rsid w:val="00532F35"/>
    <w:rsid w:val="00533298"/>
    <w:rsid w:val="00541443"/>
    <w:rsid w:val="00547519"/>
    <w:rsid w:val="00550DA6"/>
    <w:rsid w:val="00553932"/>
    <w:rsid w:val="00561A41"/>
    <w:rsid w:val="00593B89"/>
    <w:rsid w:val="00595C07"/>
    <w:rsid w:val="005B1402"/>
    <w:rsid w:val="005C2835"/>
    <w:rsid w:val="005C44D2"/>
    <w:rsid w:val="005D448D"/>
    <w:rsid w:val="005D4DC9"/>
    <w:rsid w:val="005E1BBD"/>
    <w:rsid w:val="005E59B3"/>
    <w:rsid w:val="005E7DEF"/>
    <w:rsid w:val="00601AA1"/>
    <w:rsid w:val="00601BDF"/>
    <w:rsid w:val="00610A5A"/>
    <w:rsid w:val="00616C03"/>
    <w:rsid w:val="006236FD"/>
    <w:rsid w:val="00623ADE"/>
    <w:rsid w:val="00624E2C"/>
    <w:rsid w:val="00627559"/>
    <w:rsid w:val="00636160"/>
    <w:rsid w:val="006410DC"/>
    <w:rsid w:val="0064314A"/>
    <w:rsid w:val="00650FBE"/>
    <w:rsid w:val="006609B2"/>
    <w:rsid w:val="006673CE"/>
    <w:rsid w:val="00677DAD"/>
    <w:rsid w:val="00695A4D"/>
    <w:rsid w:val="006A69E6"/>
    <w:rsid w:val="006A6A23"/>
    <w:rsid w:val="006B3027"/>
    <w:rsid w:val="006C1E0F"/>
    <w:rsid w:val="006D5AF2"/>
    <w:rsid w:val="006E5B0D"/>
    <w:rsid w:val="006F4990"/>
    <w:rsid w:val="006F60EA"/>
    <w:rsid w:val="006F72E9"/>
    <w:rsid w:val="007228E2"/>
    <w:rsid w:val="0073345D"/>
    <w:rsid w:val="00734EC0"/>
    <w:rsid w:val="00736653"/>
    <w:rsid w:val="00761202"/>
    <w:rsid w:val="00766B97"/>
    <w:rsid w:val="00783118"/>
    <w:rsid w:val="00792D46"/>
    <w:rsid w:val="007A1BBA"/>
    <w:rsid w:val="007A3259"/>
    <w:rsid w:val="007A5080"/>
    <w:rsid w:val="007C6C88"/>
    <w:rsid w:val="007D548D"/>
    <w:rsid w:val="008007B9"/>
    <w:rsid w:val="00802EFC"/>
    <w:rsid w:val="00803E02"/>
    <w:rsid w:val="0080638C"/>
    <w:rsid w:val="00807D39"/>
    <w:rsid w:val="00810ACA"/>
    <w:rsid w:val="00813423"/>
    <w:rsid w:val="00817033"/>
    <w:rsid w:val="0081703A"/>
    <w:rsid w:val="00835C79"/>
    <w:rsid w:val="00835FF4"/>
    <w:rsid w:val="0083664A"/>
    <w:rsid w:val="0084311B"/>
    <w:rsid w:val="008455FF"/>
    <w:rsid w:val="00847B70"/>
    <w:rsid w:val="00854CE4"/>
    <w:rsid w:val="00880F1E"/>
    <w:rsid w:val="00881FF2"/>
    <w:rsid w:val="008A1139"/>
    <w:rsid w:val="008A5016"/>
    <w:rsid w:val="008B1DA9"/>
    <w:rsid w:val="008B434D"/>
    <w:rsid w:val="008B67C6"/>
    <w:rsid w:val="008D2A97"/>
    <w:rsid w:val="008D4C7A"/>
    <w:rsid w:val="008E51AD"/>
    <w:rsid w:val="009026E0"/>
    <w:rsid w:val="00903C24"/>
    <w:rsid w:val="00905D73"/>
    <w:rsid w:val="0092237C"/>
    <w:rsid w:val="0092426E"/>
    <w:rsid w:val="00926118"/>
    <w:rsid w:val="00947554"/>
    <w:rsid w:val="00950B55"/>
    <w:rsid w:val="0097624C"/>
    <w:rsid w:val="00982A15"/>
    <w:rsid w:val="009842F8"/>
    <w:rsid w:val="00991B07"/>
    <w:rsid w:val="00991D02"/>
    <w:rsid w:val="009A5FC2"/>
    <w:rsid w:val="009B4144"/>
    <w:rsid w:val="009B4D36"/>
    <w:rsid w:val="009B7339"/>
    <w:rsid w:val="009C0258"/>
    <w:rsid w:val="009C5376"/>
    <w:rsid w:val="009E081E"/>
    <w:rsid w:val="009F30A3"/>
    <w:rsid w:val="00A0247A"/>
    <w:rsid w:val="00A262F1"/>
    <w:rsid w:val="00A26A08"/>
    <w:rsid w:val="00A4426E"/>
    <w:rsid w:val="00A45449"/>
    <w:rsid w:val="00A479FC"/>
    <w:rsid w:val="00A50604"/>
    <w:rsid w:val="00A602FE"/>
    <w:rsid w:val="00A70489"/>
    <w:rsid w:val="00A9734D"/>
    <w:rsid w:val="00AA2EB5"/>
    <w:rsid w:val="00AA52B4"/>
    <w:rsid w:val="00AB3E15"/>
    <w:rsid w:val="00AC1538"/>
    <w:rsid w:val="00AC5DAF"/>
    <w:rsid w:val="00AD4036"/>
    <w:rsid w:val="00AE4FAD"/>
    <w:rsid w:val="00AE67A1"/>
    <w:rsid w:val="00B0068B"/>
    <w:rsid w:val="00B03112"/>
    <w:rsid w:val="00B0612B"/>
    <w:rsid w:val="00B100C8"/>
    <w:rsid w:val="00B14226"/>
    <w:rsid w:val="00B16716"/>
    <w:rsid w:val="00B301F1"/>
    <w:rsid w:val="00B40726"/>
    <w:rsid w:val="00B42390"/>
    <w:rsid w:val="00B67850"/>
    <w:rsid w:val="00B94420"/>
    <w:rsid w:val="00B94B66"/>
    <w:rsid w:val="00BA548D"/>
    <w:rsid w:val="00BB366C"/>
    <w:rsid w:val="00BB7754"/>
    <w:rsid w:val="00BE70BA"/>
    <w:rsid w:val="00C1033E"/>
    <w:rsid w:val="00C12E41"/>
    <w:rsid w:val="00C44BB6"/>
    <w:rsid w:val="00C46502"/>
    <w:rsid w:val="00C579F0"/>
    <w:rsid w:val="00C61CBF"/>
    <w:rsid w:val="00C656CC"/>
    <w:rsid w:val="00C658AE"/>
    <w:rsid w:val="00C76085"/>
    <w:rsid w:val="00C863FF"/>
    <w:rsid w:val="00CA304A"/>
    <w:rsid w:val="00CA34A7"/>
    <w:rsid w:val="00CB4BFE"/>
    <w:rsid w:val="00CC060D"/>
    <w:rsid w:val="00CC51FB"/>
    <w:rsid w:val="00CD3F73"/>
    <w:rsid w:val="00CD4D1E"/>
    <w:rsid w:val="00CD71AC"/>
    <w:rsid w:val="00CE0CE3"/>
    <w:rsid w:val="00CF267E"/>
    <w:rsid w:val="00CF4338"/>
    <w:rsid w:val="00CF4725"/>
    <w:rsid w:val="00CF7167"/>
    <w:rsid w:val="00D00DAF"/>
    <w:rsid w:val="00D3001B"/>
    <w:rsid w:val="00D43187"/>
    <w:rsid w:val="00D73F7E"/>
    <w:rsid w:val="00D74378"/>
    <w:rsid w:val="00D76611"/>
    <w:rsid w:val="00D77EF9"/>
    <w:rsid w:val="00D87539"/>
    <w:rsid w:val="00D93A31"/>
    <w:rsid w:val="00DA6A26"/>
    <w:rsid w:val="00DB2F2E"/>
    <w:rsid w:val="00DD7D8A"/>
    <w:rsid w:val="00DE36D6"/>
    <w:rsid w:val="00DE3EB0"/>
    <w:rsid w:val="00DF4BF4"/>
    <w:rsid w:val="00E03B30"/>
    <w:rsid w:val="00E10638"/>
    <w:rsid w:val="00E223D8"/>
    <w:rsid w:val="00E33A85"/>
    <w:rsid w:val="00E40350"/>
    <w:rsid w:val="00E665AF"/>
    <w:rsid w:val="00E722D9"/>
    <w:rsid w:val="00E77528"/>
    <w:rsid w:val="00E845CD"/>
    <w:rsid w:val="00E91B01"/>
    <w:rsid w:val="00EA5DB2"/>
    <w:rsid w:val="00EB3756"/>
    <w:rsid w:val="00EB65D2"/>
    <w:rsid w:val="00ED3192"/>
    <w:rsid w:val="00F13036"/>
    <w:rsid w:val="00F1759E"/>
    <w:rsid w:val="00F272D4"/>
    <w:rsid w:val="00F31EAE"/>
    <w:rsid w:val="00F44B1C"/>
    <w:rsid w:val="00F6782F"/>
    <w:rsid w:val="00F71245"/>
    <w:rsid w:val="00F7472D"/>
    <w:rsid w:val="00F762A8"/>
    <w:rsid w:val="00F7730D"/>
    <w:rsid w:val="00F83437"/>
    <w:rsid w:val="00F8538A"/>
    <w:rsid w:val="00F9165E"/>
    <w:rsid w:val="00FB5A96"/>
    <w:rsid w:val="00FB5E95"/>
    <w:rsid w:val="00FD0BD4"/>
    <w:rsid w:val="00FD682A"/>
    <w:rsid w:val="00FD6AB5"/>
    <w:rsid w:val="00FD6E30"/>
    <w:rsid w:val="00FE6002"/>
    <w:rsid w:val="00FF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D448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5D448D"/>
    <w:pPr>
      <w:widowControl w:val="0"/>
      <w:autoSpaceDE w:val="0"/>
      <w:autoSpaceDN w:val="0"/>
      <w:spacing w:after="0" w:line="240" w:lineRule="auto"/>
      <w:ind w:left="150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D448D"/>
    <w:pPr>
      <w:widowControl w:val="0"/>
      <w:autoSpaceDE w:val="0"/>
      <w:autoSpaceDN w:val="0"/>
      <w:spacing w:before="132" w:after="0" w:line="240" w:lineRule="auto"/>
      <w:ind w:left="150"/>
      <w:jc w:val="both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31EA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A0247A"/>
    <w:pPr>
      <w:keepNext/>
      <w:keepLines/>
      <w:spacing w:before="40" w:after="0"/>
      <w:outlineLvl w:val="5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448D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D448D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5D448D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F31EAE"/>
    <w:rPr>
      <w:rFonts w:ascii="Cambria" w:hAnsi="Cambria" w:cs="Times New Roman"/>
      <w:b/>
      <w:bCs/>
      <w:i/>
      <w:iCs/>
      <w:color w:val="4F81BD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247A"/>
    <w:rPr>
      <w:rFonts w:ascii="Cambria" w:hAnsi="Cambria" w:cs="Times New Roman"/>
      <w:color w:val="243F60"/>
    </w:rPr>
  </w:style>
  <w:style w:type="paragraph" w:styleId="a3">
    <w:name w:val="List Paragraph"/>
    <w:basedOn w:val="a"/>
    <w:link w:val="a4"/>
    <w:uiPriority w:val="99"/>
    <w:qFormat/>
    <w:rsid w:val="0044234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DF4BF4"/>
  </w:style>
  <w:style w:type="paragraph" w:styleId="a5">
    <w:name w:val="Body Text"/>
    <w:basedOn w:val="a"/>
    <w:link w:val="a6"/>
    <w:uiPriority w:val="99"/>
    <w:rsid w:val="000D6ABE"/>
    <w:pPr>
      <w:widowControl w:val="0"/>
      <w:autoSpaceDE w:val="0"/>
      <w:autoSpaceDN w:val="0"/>
      <w:spacing w:after="0" w:line="240" w:lineRule="auto"/>
      <w:ind w:left="150" w:firstLine="56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D6ABE"/>
    <w:rPr>
      <w:rFonts w:ascii="Times New Roman" w:hAnsi="Times New Roman" w:cs="Times New Roman"/>
      <w:sz w:val="28"/>
      <w:szCs w:val="28"/>
    </w:rPr>
  </w:style>
  <w:style w:type="table" w:customStyle="1" w:styleId="TableNormal1">
    <w:name w:val="Table Normal1"/>
    <w:uiPriority w:val="99"/>
    <w:semiHidden/>
    <w:rsid w:val="005D448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rsid w:val="005D448D"/>
    <w:pPr>
      <w:widowControl w:val="0"/>
      <w:autoSpaceDE w:val="0"/>
      <w:autoSpaceDN w:val="0"/>
      <w:spacing w:before="319" w:after="0" w:line="240" w:lineRule="auto"/>
      <w:ind w:left="150"/>
    </w:pPr>
    <w:rPr>
      <w:rFonts w:ascii="Times New Roman" w:eastAsia="Times New Roman" w:hAnsi="Times New Roman"/>
      <w:sz w:val="28"/>
      <w:szCs w:val="28"/>
    </w:rPr>
  </w:style>
  <w:style w:type="paragraph" w:styleId="21">
    <w:name w:val="toc 2"/>
    <w:basedOn w:val="a"/>
    <w:uiPriority w:val="99"/>
    <w:rsid w:val="005D448D"/>
    <w:pPr>
      <w:widowControl w:val="0"/>
      <w:autoSpaceDE w:val="0"/>
      <w:autoSpaceDN w:val="0"/>
      <w:spacing w:before="125" w:after="0" w:line="240" w:lineRule="auto"/>
      <w:ind w:left="589" w:hanging="216"/>
    </w:pPr>
    <w:rPr>
      <w:rFonts w:ascii="Times New Roman" w:eastAsia="Times New Roman" w:hAnsi="Times New Roman"/>
      <w:sz w:val="28"/>
      <w:szCs w:val="28"/>
    </w:rPr>
  </w:style>
  <w:style w:type="paragraph" w:styleId="a7">
    <w:name w:val="Title"/>
    <w:basedOn w:val="a"/>
    <w:link w:val="a8"/>
    <w:uiPriority w:val="99"/>
    <w:qFormat/>
    <w:rsid w:val="005D448D"/>
    <w:pPr>
      <w:widowControl w:val="0"/>
      <w:autoSpaceDE w:val="0"/>
      <w:autoSpaceDN w:val="0"/>
      <w:spacing w:after="0" w:line="240" w:lineRule="auto"/>
      <w:ind w:left="141" w:right="401"/>
      <w:jc w:val="center"/>
    </w:pPr>
    <w:rPr>
      <w:rFonts w:ascii="Times New Roman" w:eastAsia="Times New Roman" w:hAnsi="Times New Roman"/>
      <w:b/>
      <w:bCs/>
      <w:sz w:val="110"/>
      <w:szCs w:val="110"/>
    </w:rPr>
  </w:style>
  <w:style w:type="character" w:customStyle="1" w:styleId="a8">
    <w:name w:val="Название Знак"/>
    <w:basedOn w:val="a0"/>
    <w:link w:val="a7"/>
    <w:uiPriority w:val="99"/>
    <w:locked/>
    <w:rsid w:val="005D448D"/>
    <w:rPr>
      <w:rFonts w:ascii="Times New Roman" w:hAnsi="Times New Roman" w:cs="Times New Roman"/>
      <w:b/>
      <w:bCs/>
      <w:sz w:val="110"/>
      <w:szCs w:val="110"/>
    </w:rPr>
  </w:style>
  <w:style w:type="paragraph" w:customStyle="1" w:styleId="TableParagraph">
    <w:name w:val="Table Paragraph"/>
    <w:basedOn w:val="a"/>
    <w:uiPriority w:val="99"/>
    <w:rsid w:val="005D448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rsid w:val="00F31EAE"/>
    <w:pPr>
      <w:tabs>
        <w:tab w:val="center" w:pos="4680"/>
        <w:tab w:val="right" w:pos="9360"/>
      </w:tabs>
    </w:pPr>
    <w:rPr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F31EAE"/>
    <w:rPr>
      <w:rFonts w:cs="Times New Roman"/>
      <w:lang w:val="en-US"/>
    </w:rPr>
  </w:style>
  <w:style w:type="paragraph" w:styleId="ab">
    <w:name w:val="Normal Indent"/>
    <w:basedOn w:val="a"/>
    <w:uiPriority w:val="99"/>
    <w:rsid w:val="00F31EAE"/>
    <w:pPr>
      <w:ind w:left="720"/>
    </w:pPr>
    <w:rPr>
      <w:lang w:val="en-US"/>
    </w:rPr>
  </w:style>
  <w:style w:type="paragraph" w:styleId="ac">
    <w:name w:val="Subtitle"/>
    <w:basedOn w:val="a"/>
    <w:next w:val="a"/>
    <w:link w:val="ad"/>
    <w:uiPriority w:val="99"/>
    <w:qFormat/>
    <w:rsid w:val="00F31EAE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99"/>
    <w:locked/>
    <w:rsid w:val="00F31EAE"/>
    <w:rPr>
      <w:rFonts w:ascii="Cambria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e">
    <w:name w:val="Emphasis"/>
    <w:basedOn w:val="a0"/>
    <w:uiPriority w:val="99"/>
    <w:qFormat/>
    <w:rsid w:val="00F31EAE"/>
    <w:rPr>
      <w:rFonts w:cs="Times New Roman"/>
      <w:i/>
      <w:iCs/>
    </w:rPr>
  </w:style>
  <w:style w:type="character" w:styleId="af">
    <w:name w:val="Hyperlink"/>
    <w:basedOn w:val="a0"/>
    <w:uiPriority w:val="99"/>
    <w:rsid w:val="00F31EAE"/>
    <w:rPr>
      <w:rFonts w:cs="Times New Roman"/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rsid w:val="001C4557"/>
    <w:rPr>
      <w:rFonts w:cs="Times New Roman"/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rsid w:val="0053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533298"/>
    <w:rPr>
      <w:rFonts w:cs="Times New Roman"/>
    </w:rPr>
  </w:style>
  <w:style w:type="character" w:customStyle="1" w:styleId="markedcontent">
    <w:name w:val="markedcontent"/>
    <w:basedOn w:val="a0"/>
    <w:uiPriority w:val="99"/>
    <w:rsid w:val="00DF4BF4"/>
    <w:rPr>
      <w:rFonts w:cs="Times New Roman"/>
    </w:rPr>
  </w:style>
  <w:style w:type="character" w:customStyle="1" w:styleId="af2">
    <w:name w:val="Без интервала Знак"/>
    <w:link w:val="af3"/>
    <w:uiPriority w:val="99"/>
    <w:locked/>
    <w:rsid w:val="004E7EEC"/>
    <w:rPr>
      <w:sz w:val="22"/>
      <w:szCs w:val="22"/>
      <w:lang w:val="ru-RU" w:eastAsia="en-US" w:bidi="ar-SA"/>
    </w:rPr>
  </w:style>
  <w:style w:type="paragraph" w:styleId="af3">
    <w:name w:val="No Spacing"/>
    <w:link w:val="af2"/>
    <w:uiPriority w:val="99"/>
    <w:qFormat/>
    <w:rsid w:val="004E7EEC"/>
    <w:rPr>
      <w:sz w:val="22"/>
      <w:szCs w:val="22"/>
      <w:lang w:eastAsia="en-US"/>
    </w:rPr>
  </w:style>
  <w:style w:type="character" w:styleId="af4">
    <w:name w:val="Strong"/>
    <w:basedOn w:val="a0"/>
    <w:uiPriority w:val="99"/>
    <w:qFormat/>
    <w:rsid w:val="00F8538A"/>
    <w:rPr>
      <w:rFonts w:cs="Times New Roman"/>
      <w:b/>
      <w:bCs/>
    </w:rPr>
  </w:style>
  <w:style w:type="paragraph" w:styleId="af5">
    <w:name w:val="Normal (Web)"/>
    <w:basedOn w:val="a"/>
    <w:uiPriority w:val="99"/>
    <w:rsid w:val="00F853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B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6">
    <w:name w:val="Balloon Text"/>
    <w:basedOn w:val="a"/>
    <w:link w:val="af7"/>
    <w:uiPriority w:val="99"/>
    <w:semiHidden/>
    <w:rsid w:val="002A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2A3570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uiPriority w:val="99"/>
    <w:rsid w:val="00CF71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rsid w:val="00547519"/>
    <w:rPr>
      <w:rFonts w:cs="Times New Roman"/>
      <w:color w:val="605E5C"/>
      <w:shd w:val="clear" w:color="auto" w:fill="E1DFDD"/>
    </w:rPr>
  </w:style>
  <w:style w:type="table" w:customStyle="1" w:styleId="TableGrid">
    <w:name w:val="TableGrid"/>
    <w:uiPriority w:val="99"/>
    <w:rsid w:val="00C579F0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99"/>
    <w:rsid w:val="00733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5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5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56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учебного и лабораторно-технологического оборудования для агроклассов</vt:lpstr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учебного и лабораторно-технологического оборудования для агроклассов</dc:title>
  <dc:subject/>
  <dc:creator>USER</dc:creator>
  <cp:keywords/>
  <dc:description/>
  <cp:lastModifiedBy>Директор</cp:lastModifiedBy>
  <cp:revision>3</cp:revision>
  <cp:lastPrinted>2024-06-03T07:26:00Z</cp:lastPrinted>
  <dcterms:created xsi:type="dcterms:W3CDTF">2024-07-01T18:40:00Z</dcterms:created>
  <dcterms:modified xsi:type="dcterms:W3CDTF">2024-10-06T14:59:00Z</dcterms:modified>
</cp:coreProperties>
</file>